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15EF" w14:textId="77777777" w:rsidR="00804492" w:rsidRDefault="00D12804">
      <w:pPr>
        <w:pStyle w:val="Title"/>
        <w:spacing w:line="360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D3F1610" wp14:editId="0D3F1611">
            <wp:simplePos x="0" y="0"/>
            <wp:positionH relativeFrom="page">
              <wp:posOffset>1379376</wp:posOffset>
            </wp:positionH>
            <wp:positionV relativeFrom="paragraph">
              <wp:posOffset>-729</wp:posOffset>
            </wp:positionV>
            <wp:extent cx="741223" cy="7412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223" cy="7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Release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Access</w:t>
      </w:r>
      <w:r>
        <w:rPr>
          <w:spacing w:val="-18"/>
        </w:rPr>
        <w:t xml:space="preserve"> </w:t>
      </w:r>
      <w:r>
        <w:t>Educational</w:t>
      </w:r>
      <w:r>
        <w:rPr>
          <w:spacing w:val="-18"/>
        </w:rPr>
        <w:t xml:space="preserve"> </w:t>
      </w:r>
      <w:r>
        <w:t>Records Walla Walla Community College</w:t>
      </w:r>
    </w:p>
    <w:p w14:paraId="0D3F15F0" w14:textId="77777777" w:rsidR="00804492" w:rsidRDefault="00D12804">
      <w:pPr>
        <w:pStyle w:val="BodyText"/>
        <w:spacing w:line="219" w:lineRule="exact"/>
        <w:ind w:left="177" w:firstLine="0"/>
      </w:pPr>
      <w:r>
        <w:t>The</w:t>
      </w:r>
      <w:r>
        <w:rPr>
          <w:spacing w:val="-7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(FERPA),</w:t>
      </w:r>
      <w:r>
        <w:rPr>
          <w:spacing w:val="-5"/>
        </w:rPr>
        <w:t xml:space="preserve"> </w:t>
      </w:r>
      <w:r>
        <w:t>affords</w:t>
      </w:r>
      <w:r>
        <w:rPr>
          <w:spacing w:val="-7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5"/>
        </w:rPr>
        <w:t>to,</w:t>
      </w:r>
    </w:p>
    <w:p w14:paraId="0D3F15F1" w14:textId="77777777" w:rsidR="00804492" w:rsidRDefault="00D12804">
      <w:pPr>
        <w:pStyle w:val="BodyText"/>
        <w:ind w:left="177" w:right="156" w:firstLine="0"/>
      </w:pPr>
      <w:r>
        <w:t>their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records.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may 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 and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allowing the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 education records to specified third parties. This form authorizes Walla Walla Community College to release education records to third parties; it does not</w:t>
      </w:r>
      <w:r>
        <w:rPr>
          <w:spacing w:val="-2"/>
        </w:rPr>
        <w:t xml:space="preserve"> </w:t>
      </w:r>
      <w:r>
        <w:t>obligate</w:t>
      </w:r>
      <w:r>
        <w:rPr>
          <w:spacing w:val="-3"/>
        </w:rPr>
        <w:t xml:space="preserve"> </w:t>
      </w:r>
      <w:r>
        <w:t>Walla</w:t>
      </w:r>
      <w:r>
        <w:rPr>
          <w:spacing w:val="-2"/>
        </w:rPr>
        <w:t xml:space="preserve"> </w:t>
      </w:r>
      <w:r>
        <w:t>Walla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so.</w:t>
      </w:r>
      <w:r>
        <w:rPr>
          <w:spacing w:val="-2"/>
        </w:rPr>
        <w:t xml:space="preserve"> </w:t>
      </w:r>
      <w:r>
        <w:t>Walla</w:t>
      </w:r>
      <w:r>
        <w:rPr>
          <w:spacing w:val="-2"/>
        </w:rPr>
        <w:t xml:space="preserve"> </w:t>
      </w:r>
      <w:r>
        <w:t>Walla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 requests for release of education records on a case-by-case basis. For additional information, visit the College Catalog for Student Records (FERPA) or visit the U.</w:t>
      </w:r>
      <w:r>
        <w:t>S. Department of Education’s website at (www2.ed.gov/policy/gen/guid/fpco/ferpa).</w:t>
      </w:r>
    </w:p>
    <w:p w14:paraId="0D3F15F2" w14:textId="77777777" w:rsidR="00804492" w:rsidRDefault="00D12804">
      <w:pPr>
        <w:pStyle w:val="ListParagraph"/>
        <w:numPr>
          <w:ilvl w:val="0"/>
          <w:numId w:val="1"/>
        </w:numPr>
        <w:tabs>
          <w:tab w:val="left" w:pos="1291"/>
        </w:tabs>
        <w:spacing w:line="283" w:lineRule="auto"/>
        <w:ind w:right="1195"/>
        <w:rPr>
          <w:sz w:val="20"/>
        </w:rPr>
      </w:pPr>
      <w:r>
        <w:rPr>
          <w:sz w:val="20"/>
        </w:rPr>
        <w:t>Forms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submitted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WWCC</w:t>
      </w:r>
      <w:r>
        <w:rPr>
          <w:spacing w:val="-5"/>
          <w:sz w:val="20"/>
        </w:rPr>
        <w:t xml:space="preserve"> </w:t>
      </w: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in-person.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submitted</w:t>
      </w:r>
      <w:r>
        <w:rPr>
          <w:spacing w:val="-4"/>
          <w:sz w:val="20"/>
        </w:rPr>
        <w:t xml:space="preserve"> </w:t>
      </w:r>
      <w:r>
        <w:rPr>
          <w:sz w:val="20"/>
        </w:rPr>
        <w:t>via a different email, this form is not considered valid.</w:t>
      </w:r>
    </w:p>
    <w:p w14:paraId="0D3F15F3" w14:textId="77777777" w:rsidR="00804492" w:rsidRDefault="00D12804">
      <w:pPr>
        <w:pStyle w:val="ListParagraph"/>
        <w:numPr>
          <w:ilvl w:val="0"/>
          <w:numId w:val="1"/>
        </w:numPr>
        <w:tabs>
          <w:tab w:val="left" w:pos="1291"/>
        </w:tabs>
        <w:spacing w:before="121" w:line="285" w:lineRule="auto"/>
        <w:ind w:right="1155"/>
        <w:rPr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note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releases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considered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years.</w:t>
      </w:r>
      <w:r>
        <w:rPr>
          <w:spacing w:val="-2"/>
          <w:sz w:val="20"/>
        </w:rPr>
        <w:t xml:space="preserve"> </w:t>
      </w:r>
      <w:r>
        <w:rPr>
          <w:sz w:val="20"/>
        </w:rPr>
        <w:t>Once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passed, this</w:t>
      </w:r>
      <w:r>
        <w:rPr>
          <w:spacing w:val="-4"/>
          <w:sz w:val="20"/>
        </w:rPr>
        <w:t xml:space="preserve"> </w:t>
      </w:r>
      <w:r>
        <w:rPr>
          <w:sz w:val="20"/>
        </w:rPr>
        <w:t>release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 longer considered valid and a new form must be signed. If the student wishes to end this release sooner than 2 years, please contact the Office of Admissions and Records.</w:t>
      </w:r>
    </w:p>
    <w:p w14:paraId="0D3F15F4" w14:textId="77777777" w:rsidR="00804492" w:rsidRDefault="00D12804">
      <w:pPr>
        <w:pStyle w:val="ListParagraph"/>
        <w:numPr>
          <w:ilvl w:val="0"/>
          <w:numId w:val="1"/>
        </w:numPr>
        <w:tabs>
          <w:tab w:val="left" w:pos="1291"/>
        </w:tabs>
        <w:spacing w:before="116" w:line="283" w:lineRule="auto"/>
        <w:rPr>
          <w:sz w:val="20"/>
        </w:rPr>
      </w:pPr>
      <w:r>
        <w:rPr>
          <w:sz w:val="20"/>
        </w:rPr>
        <w:t>Questions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directed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Admissions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Records:</w:t>
      </w:r>
      <w:r>
        <w:rPr>
          <w:spacing w:val="-4"/>
          <w:sz w:val="20"/>
        </w:rPr>
        <w:t xml:space="preserve"> </w:t>
      </w:r>
      <w:hyperlink r:id="rId6">
        <w:r>
          <w:rPr>
            <w:sz w:val="20"/>
          </w:rPr>
          <w:t>admissions@wwcc.edu</w:t>
        </w:r>
      </w:hyperlink>
      <w:r>
        <w:rPr>
          <w:sz w:val="20"/>
        </w:rPr>
        <w:t xml:space="preserve"> or 509-524-5168.</w:t>
      </w:r>
    </w:p>
    <w:p w14:paraId="0D3F15F5" w14:textId="77777777" w:rsidR="00804492" w:rsidRDefault="00804492">
      <w:pPr>
        <w:pStyle w:val="BodyText"/>
        <w:spacing w:before="11"/>
        <w:ind w:left="0" w:firstLine="0"/>
        <w:rPr>
          <w:sz w:val="4"/>
        </w:r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6"/>
        <w:gridCol w:w="1097"/>
        <w:gridCol w:w="2917"/>
      </w:tblGrid>
      <w:tr w:rsidR="00804492" w14:paraId="0D3F15F8" w14:textId="77777777">
        <w:trPr>
          <w:trHeight w:val="910"/>
        </w:trPr>
        <w:tc>
          <w:tcPr>
            <w:tcW w:w="6786" w:type="dxa"/>
            <w:tcBorders>
              <w:right w:val="single" w:sz="24" w:space="0" w:color="000000"/>
            </w:tcBorders>
          </w:tcPr>
          <w:p w14:paraId="0D3F15F6" w14:textId="77777777" w:rsidR="00804492" w:rsidRDefault="00D128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(Last,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First,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Middle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Initial):</w:t>
            </w:r>
          </w:p>
        </w:tc>
        <w:tc>
          <w:tcPr>
            <w:tcW w:w="4014" w:type="dxa"/>
            <w:gridSpan w:val="2"/>
            <w:tcBorders>
              <w:left w:val="single" w:sz="24" w:space="0" w:color="000000"/>
            </w:tcBorders>
          </w:tcPr>
          <w:p w14:paraId="0D3F15F7" w14:textId="77777777" w:rsidR="00804492" w:rsidRDefault="00D128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 w:rsidR="00804492" w14:paraId="0D3F15FA" w14:textId="77777777">
        <w:trPr>
          <w:trHeight w:val="371"/>
        </w:trPr>
        <w:tc>
          <w:tcPr>
            <w:tcW w:w="10800" w:type="dxa"/>
            <w:gridSpan w:val="3"/>
            <w:tcBorders>
              <w:bottom w:val="single" w:sz="24" w:space="0" w:color="000000"/>
            </w:tcBorders>
            <w:shd w:val="clear" w:color="auto" w:fill="D9D9D9"/>
          </w:tcPr>
          <w:p w14:paraId="0D3F15F9" w14:textId="77777777" w:rsidR="00804492" w:rsidRDefault="00D128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records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released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(check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apply):</w:t>
            </w:r>
          </w:p>
        </w:tc>
      </w:tr>
      <w:tr w:rsidR="00804492" w14:paraId="0D3F15FF" w14:textId="77777777">
        <w:trPr>
          <w:trHeight w:val="2621"/>
        </w:trPr>
        <w:tc>
          <w:tcPr>
            <w:tcW w:w="10800" w:type="dxa"/>
            <w:gridSpan w:val="3"/>
            <w:tcBorders>
              <w:top w:val="single" w:sz="24" w:space="0" w:color="000000"/>
            </w:tcBorders>
          </w:tcPr>
          <w:p w14:paraId="0D3F15FB" w14:textId="77777777" w:rsidR="00804492" w:rsidRDefault="00D12804">
            <w:pPr>
              <w:pStyle w:val="TableParagraph"/>
              <w:ind w:left="794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4832" behindDoc="1" locked="0" layoutInCell="1" allowOverlap="1" wp14:anchorId="0D3F1612" wp14:editId="0D3F1613">
                      <wp:simplePos x="0" y="0"/>
                      <wp:positionH relativeFrom="column">
                        <wp:posOffset>203144</wp:posOffset>
                      </wp:positionH>
                      <wp:positionV relativeFrom="paragraph">
                        <wp:posOffset>35464</wp:posOffset>
                      </wp:positionV>
                      <wp:extent cx="245745" cy="15055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1505585"/>
                                <a:chOff x="0" y="0"/>
                                <a:chExt cx="245745" cy="15055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1240" y="25581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6132" y="510171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21023" y="754748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8106" y="1023772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2998" y="1283017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BD029D" id="Group 2" o:spid="_x0000_s1026" style="position:absolute;margin-left:16pt;margin-top:2.8pt;width:19.35pt;height:118.55pt;z-index:-15771648;mso-wrap-distance-left:0;mso-wrap-distance-right:0" coordsize="2457,1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">
                      <v:shape id="Graphic 3" o:spid="_x0000_s1027" style="position:absolute;left:63;top:6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" path="m,215900r215900,l215900,,,,,215900xe" filled="f" strokeweight="1pt">
                        <v:path arrowok="t"/>
                      </v:shape>
                      <v:shape id="Graphic 4" o:spid="_x0000_s1028" style="position:absolute;left:112;top:2558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" path="m,215900r215900,l215900,,,,,215900xe" filled="f" strokeweight="1pt">
                        <v:path arrowok="t"/>
                      </v:shape>
                      <v:shape id="Graphic 5" o:spid="_x0000_s1029" style="position:absolute;left:161;top:5101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" path="m,215900r215900,l215900,,,,,215900xe" filled="f" strokeweight="1pt">
                        <v:path arrowok="t"/>
                      </v:shape>
                      <v:shape id="Graphic 6" o:spid="_x0000_s1030" style="position:absolute;left:210;top:7547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nIwQAAANo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hSeV+INkPk/AAAA//8DAFBLAQItABQABgAIAAAAIQDb4fbL7gAAAIUBAAATAAAAAAAAAAAAAAAA&#10;AAAAAABbQ29udGVudF9UeXBlc10ueG1sUEsBAi0AFAAGAAgAAAAhAFr0LFu/AAAAFQEAAAsAAAAA&#10;AAAAAAAAAAAAHwEAAF9yZWxzLy5yZWxzUEsBAi0AFAAGAAgAAAAhAPwxGcjBAAAA2gAAAA8AAAAA&#10;AAAAAAAAAAAABwIAAGRycy9kb3ducmV2LnhtbFBLBQYAAAAAAwADALcAAAD1AgAAAAA=&#10;" path="m,215900r215900,l215900,,,,,215900xe" filled="f" strokeweight="1pt">
                        <v:path arrowok="t"/>
                      </v:shape>
                      <v:shape id="Graphic 7" o:spid="_x0000_s1031" style="position:absolute;left:181;top:10237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" path="m,215900r215900,l215900,,,,,215900xe" filled="f" strokeweight="1pt">
                        <v:path arrowok="t"/>
                      </v:shape>
                      <v:shape id="Graphic 8" o:spid="_x0000_s1032" style="position:absolute;left:229;top:12830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transcript,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enrolled/earned,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grades/GPA,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schedule,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academic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progress,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enrollment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status</w:t>
            </w:r>
          </w:p>
          <w:p w14:paraId="0D3F15FC" w14:textId="77777777" w:rsidR="00804492" w:rsidRDefault="00D12804">
            <w:pPr>
              <w:pStyle w:val="TableParagraph"/>
              <w:spacing w:before="166" w:line="403" w:lineRule="auto"/>
              <w:ind w:left="794" w:right="149"/>
              <w:jc w:val="both"/>
              <w:rPr>
                <w:sz w:val="16"/>
              </w:rPr>
            </w:pPr>
            <w:r>
              <w:rPr>
                <w:b/>
                <w:sz w:val="20"/>
              </w:rPr>
              <w:t xml:space="preserve">Financial Aid Information </w:t>
            </w:r>
            <w:r>
              <w:rPr>
                <w:sz w:val="20"/>
              </w:rPr>
              <w:t xml:space="preserve">- </w:t>
            </w:r>
            <w:r>
              <w:rPr>
                <w:sz w:val="18"/>
              </w:rPr>
              <w:t xml:space="preserve">Awards, financial aid application data, disbursements, eligibility, financial aid academic progress status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College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maintained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disbursements,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billing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repayment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history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history,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balances,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collections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Student Account Information </w:t>
            </w:r>
            <w:r>
              <w:rPr>
                <w:sz w:val="20"/>
              </w:rPr>
              <w:t xml:space="preserve">- </w:t>
            </w:r>
            <w:r>
              <w:rPr>
                <w:sz w:val="16"/>
              </w:rPr>
              <w:t>Billing statements, charges, credits, payments, past due amounts, collection activity, financial hold</w:t>
            </w:r>
          </w:p>
          <w:p w14:paraId="0D3F15FD" w14:textId="77777777" w:rsidR="00804492" w:rsidRDefault="00D12804">
            <w:pPr>
              <w:pStyle w:val="TableParagraph"/>
              <w:spacing w:before="1"/>
              <w:ind w:left="7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Records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Above</w:t>
            </w:r>
          </w:p>
          <w:p w14:paraId="0D3F15FE" w14:textId="77777777" w:rsidR="00804492" w:rsidRDefault="00D12804">
            <w:pPr>
              <w:pStyle w:val="TableParagraph"/>
              <w:tabs>
                <w:tab w:val="left" w:pos="10665"/>
              </w:tabs>
              <w:spacing w:before="167"/>
              <w:ind w:left="794"/>
              <w:jc w:val="both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specify)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804492" w14:paraId="0D3F1601" w14:textId="77777777">
        <w:trPr>
          <w:trHeight w:val="374"/>
        </w:trPr>
        <w:tc>
          <w:tcPr>
            <w:tcW w:w="10800" w:type="dxa"/>
            <w:gridSpan w:val="3"/>
            <w:shd w:val="clear" w:color="auto" w:fill="D9D9D9"/>
          </w:tcPr>
          <w:p w14:paraId="0D3F1600" w14:textId="77777777" w:rsidR="00804492" w:rsidRDefault="00D12804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individual(s)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whom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records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released:</w:t>
            </w:r>
          </w:p>
        </w:tc>
      </w:tr>
      <w:tr w:rsidR="00804492" w14:paraId="0D3F1603" w14:textId="77777777">
        <w:trPr>
          <w:trHeight w:val="708"/>
        </w:trPr>
        <w:tc>
          <w:tcPr>
            <w:tcW w:w="10800" w:type="dxa"/>
            <w:gridSpan w:val="3"/>
          </w:tcPr>
          <w:p w14:paraId="0D3F1602" w14:textId="77777777" w:rsidR="00804492" w:rsidRDefault="008044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4492" w14:paraId="0D3F1605" w14:textId="77777777">
        <w:trPr>
          <w:trHeight w:val="372"/>
        </w:trPr>
        <w:tc>
          <w:tcPr>
            <w:tcW w:w="10800" w:type="dxa"/>
            <w:gridSpan w:val="3"/>
            <w:shd w:val="clear" w:color="auto" w:fill="D9D9D9"/>
          </w:tcPr>
          <w:p w14:paraId="0D3F1604" w14:textId="77777777" w:rsidR="00804492" w:rsidRDefault="00D12804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Approved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address(es)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individual(s)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communicate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(not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required).</w:t>
            </w:r>
          </w:p>
        </w:tc>
      </w:tr>
      <w:tr w:rsidR="00804492" w14:paraId="0D3F1607" w14:textId="77777777">
        <w:trPr>
          <w:trHeight w:val="719"/>
        </w:trPr>
        <w:tc>
          <w:tcPr>
            <w:tcW w:w="10800" w:type="dxa"/>
            <w:gridSpan w:val="3"/>
          </w:tcPr>
          <w:p w14:paraId="0D3F1606" w14:textId="77777777" w:rsidR="00804492" w:rsidRDefault="008044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4492" w14:paraId="0D3F160A" w14:textId="77777777">
        <w:trPr>
          <w:trHeight w:val="1373"/>
        </w:trPr>
        <w:tc>
          <w:tcPr>
            <w:tcW w:w="10800" w:type="dxa"/>
            <w:gridSpan w:val="3"/>
            <w:tcBorders>
              <w:bottom w:val="single" w:sz="24" w:space="0" w:color="000000"/>
            </w:tcBorders>
            <w:shd w:val="clear" w:color="auto" w:fill="D9D9D9"/>
          </w:tcPr>
          <w:p w14:paraId="0D3F1608" w14:textId="77777777" w:rsidR="00804492" w:rsidRDefault="00D12804">
            <w:pPr>
              <w:pStyle w:val="TableParagraph"/>
              <w:spacing w:before="59" w:line="28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ensure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approved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individual(s)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in-person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over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passphrase</w:t>
            </w:r>
            <w:r>
              <w:rPr>
                <w:b/>
                <w:sz w:val="20"/>
              </w:rPr>
              <w:t xml:space="preserve"> for verification purposes. Example "I love cookies".</w:t>
            </w:r>
          </w:p>
          <w:p w14:paraId="0D3F1609" w14:textId="2F114149" w:rsidR="00804492" w:rsidRDefault="00D12804">
            <w:pPr>
              <w:pStyle w:val="TableParagraph"/>
              <w:spacing w:before="120" w:line="285" w:lineRule="auto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passphrase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 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passphrase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 w:rsidR="00482F92">
              <w:rPr>
                <w:sz w:val="20"/>
              </w:rPr>
              <w:t xml:space="preserve">is </w:t>
            </w:r>
            <w:r>
              <w:rPr>
                <w:sz w:val="20"/>
              </w:rPr>
              <w:t xml:space="preserve">incorrect. Valid </w:t>
            </w:r>
            <w:r w:rsidR="005071FA">
              <w:rPr>
                <w:sz w:val="20"/>
              </w:rPr>
              <w:t>government-issued ID may be used in place of a passphrase for those visiting in person</w:t>
            </w:r>
            <w:r>
              <w:rPr>
                <w:sz w:val="20"/>
              </w:rPr>
              <w:t>.</w:t>
            </w:r>
          </w:p>
        </w:tc>
      </w:tr>
      <w:tr w:rsidR="00804492" w14:paraId="0D3F160C" w14:textId="77777777">
        <w:trPr>
          <w:trHeight w:val="707"/>
        </w:trPr>
        <w:tc>
          <w:tcPr>
            <w:tcW w:w="10800" w:type="dxa"/>
            <w:gridSpan w:val="3"/>
            <w:tcBorders>
              <w:top w:val="single" w:sz="24" w:space="0" w:color="000000"/>
              <w:bottom w:val="single" w:sz="36" w:space="0" w:color="000000"/>
            </w:tcBorders>
          </w:tcPr>
          <w:p w14:paraId="0D3F160B" w14:textId="77777777" w:rsidR="00804492" w:rsidRDefault="008044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4492" w14:paraId="0D3F160F" w14:textId="77777777">
        <w:trPr>
          <w:trHeight w:val="514"/>
        </w:trPr>
        <w:tc>
          <w:tcPr>
            <w:tcW w:w="7883" w:type="dxa"/>
            <w:gridSpan w:val="2"/>
            <w:tcBorders>
              <w:top w:val="single" w:sz="36" w:space="0" w:color="000000"/>
              <w:right w:val="single" w:sz="36" w:space="0" w:color="000000"/>
            </w:tcBorders>
          </w:tcPr>
          <w:p w14:paraId="0D3F160D" w14:textId="77777777" w:rsidR="00804492" w:rsidRDefault="00D12804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917" w:type="dxa"/>
            <w:tcBorders>
              <w:top w:val="single" w:sz="36" w:space="0" w:color="000000"/>
              <w:left w:val="single" w:sz="36" w:space="0" w:color="000000"/>
            </w:tcBorders>
          </w:tcPr>
          <w:p w14:paraId="0D3F160E" w14:textId="77777777" w:rsidR="00804492" w:rsidRDefault="00D12804">
            <w:pPr>
              <w:pStyle w:val="TableParagraph"/>
              <w:spacing w:before="46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0D3F1610" w14:textId="77777777" w:rsidR="00D12804" w:rsidRDefault="00D12804"/>
    <w:sectPr w:rsidR="00D12804">
      <w:type w:val="continuous"/>
      <w:pgSz w:w="12240" w:h="15840"/>
      <w:pgMar w:top="7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8537D"/>
    <w:multiLevelType w:val="hybridMultilevel"/>
    <w:tmpl w:val="5484D38A"/>
    <w:lvl w:ilvl="0" w:tplc="E68E8C5C">
      <w:numFmt w:val="bullet"/>
      <w:lvlText w:val=""/>
      <w:lvlJc w:val="left"/>
      <w:pPr>
        <w:ind w:left="12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98868E2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2" w:tplc="0E6EDD5E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DEDE70BA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FFFAD90A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5" w:tplc="F81040B4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8BB053BC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B64C33A2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 w:tplc="3FCCCA32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492"/>
    <w:rsid w:val="00482F92"/>
    <w:rsid w:val="005071FA"/>
    <w:rsid w:val="00804492"/>
    <w:rsid w:val="00D1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F15EF"/>
  <w15:docId w15:val="{5DD1CCE5-4FCF-4AEF-A10B-E32658CB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91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left="3437" w:right="2372" w:hanging="416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4"/>
      <w:ind w:left="1291" w:right="10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s@ww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2349</Characters>
  <Application>Microsoft Office Word</Application>
  <DocSecurity>0</DocSecurity>
  <Lines>37</Lines>
  <Paragraphs>22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Bockmann</dc:creator>
  <cp:lastModifiedBy>Linda Clark</cp:lastModifiedBy>
  <cp:revision>3</cp:revision>
  <dcterms:created xsi:type="dcterms:W3CDTF">2024-08-20T15:14:00Z</dcterms:created>
  <dcterms:modified xsi:type="dcterms:W3CDTF">2024-08-20T15:16:00Z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Publisher 2019</vt:lpwstr>
  </property>
  <property fmtid="{D5CDD505-2E9C-101B-9397-08002B2CF9AE}" pid="6" name="GrammarlyDocumentId">
    <vt:lpwstr>001f03116c4dcd45834f8472d045a5db8ce890ac94da503ff232d43171ede4af</vt:lpwstr>
  </property>
</Properties>
</file>