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bookmarkStart w:id="0" w:name="_GoBack"/>
            <w:bookmarkEnd w:id="0"/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31F8A94B" w:rsidR="00120B17" w:rsidRDefault="0063055D" w:rsidP="00465CE0">
            <w:r>
              <w:t>3/1</w:t>
            </w:r>
            <w:r w:rsidR="00716986">
              <w:t>5</w:t>
            </w:r>
            <w:r w:rsidR="006E44B4">
              <w:t>/2023, 2:</w:t>
            </w:r>
            <w:r>
              <w:t>00-3:00</w:t>
            </w:r>
            <w:r w:rsidR="006E44B4">
              <w:t xml:space="preserve"> 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54107A50" w:rsidR="00120B17" w:rsidRDefault="00716986" w:rsidP="00465CE0">
            <w:r>
              <w:t xml:space="preserve">Dan Hall, </w:t>
            </w:r>
            <w:r w:rsidR="006E44B4">
              <w:t xml:space="preserve">Lori Peterson, Rachel Warren, Morgan Sandvick, </w:t>
            </w:r>
            <w:r>
              <w:t xml:space="preserve">Brooke Marshall, </w:t>
            </w:r>
            <w:r w:rsidR="0063055D">
              <w:t xml:space="preserve">Stephanie Groom, </w:t>
            </w:r>
            <w:r w:rsidR="006E44B4">
              <w:t>Luke Fidge, David Johnson,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>
              <w:t xml:space="preserve">, </w:t>
            </w:r>
            <w:r w:rsidR="00BF5F5C">
              <w:t>Stacey (Simeon) Hall</w:t>
            </w:r>
            <w:r w:rsidR="00465874">
              <w:t>.  Unable to attend: Tyler Cox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4C677A0E" w:rsidR="008E7E8A" w:rsidRDefault="006E44B4" w:rsidP="00465CE0">
            <w:r>
              <w:t xml:space="preserve">Walla Walla Campus, </w:t>
            </w:r>
            <w:r w:rsidR="00465874">
              <w:t>Bldg</w:t>
            </w:r>
            <w:r w:rsidR="00D16357">
              <w:t>.</w:t>
            </w:r>
            <w:r w:rsidR="00465874">
              <w:t xml:space="preserve"> D</w:t>
            </w:r>
            <w:r>
              <w:t xml:space="preserve">, Room </w:t>
            </w:r>
            <w:r w:rsidR="00465874">
              <w:t>121</w:t>
            </w:r>
          </w:p>
        </w:tc>
      </w:tr>
      <w:tr w:rsidR="008E7E8A" w14:paraId="0A8AA3E6" w14:textId="77777777" w:rsidTr="006E44B4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490240A1" w:rsidR="008E7E8A" w:rsidRPr="00716986" w:rsidRDefault="00BD25CB" w:rsidP="00465CE0">
            <w:hyperlink r:id="rId8" w:history="1">
              <w:r w:rsidR="00716986">
                <w:rPr>
                  <w:rStyle w:val="Hyperlink"/>
                </w:rPr>
                <w:t>https://wwcc-edu.zoom.us/j/89816966542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E17055" w14:paraId="7ABCE21E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39ACF9CC" w:rsidR="00E17055" w:rsidRDefault="000051F6" w:rsidP="00E17055">
            <w:pPr>
              <w:jc w:val="center"/>
              <w:rPr>
                <w:b/>
              </w:rPr>
            </w:pPr>
            <w:r>
              <w:rPr>
                <w:b/>
              </w:rPr>
              <w:t>Dan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180A9EB3" w:rsidR="00E17055" w:rsidRPr="00195D02" w:rsidRDefault="00777249" w:rsidP="00E17055">
            <w:r>
              <w:t>Review existing WWCC Budget Council Charge and present DRAFT Budget Council Operating Agreement for consideration and discussion</w:t>
            </w:r>
          </w:p>
        </w:tc>
        <w:tc>
          <w:tcPr>
            <w:tcW w:w="5679" w:type="dxa"/>
            <w:gridSpan w:val="4"/>
            <w:vAlign w:val="center"/>
          </w:tcPr>
          <w:p w14:paraId="45D4408B" w14:textId="0CB41464" w:rsidR="004D640F" w:rsidRPr="00DD6AFC" w:rsidRDefault="004D640F" w:rsidP="00DD6AFC">
            <w:pPr>
              <w:pStyle w:val="ListParagraph"/>
              <w:ind w:left="0"/>
            </w:pPr>
          </w:p>
        </w:tc>
      </w:tr>
      <w:tr w:rsidR="00AF0DF3" w14:paraId="424352D1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67A3B27D" w:rsidR="00AF0DF3" w:rsidRDefault="00777249" w:rsidP="00AF0DF3">
            <w:pPr>
              <w:jc w:val="center"/>
              <w:rPr>
                <w:b/>
              </w:rPr>
            </w:pPr>
            <w:r>
              <w:rPr>
                <w:b/>
              </w:rP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0D9A332C" w:rsidR="00AF0DF3" w:rsidRDefault="00777249" w:rsidP="00AF0DF3">
            <w:r>
              <w:t>Review FY 2024 Budget Planning Assumptions and preliminary projections</w:t>
            </w:r>
            <w:r w:rsidR="00BD6EC0">
              <w:t xml:space="preserve">. Status update on FY 2024 budget development process </w:t>
            </w:r>
          </w:p>
        </w:tc>
        <w:tc>
          <w:tcPr>
            <w:tcW w:w="5679" w:type="dxa"/>
            <w:gridSpan w:val="4"/>
            <w:vAlign w:val="center"/>
          </w:tcPr>
          <w:p w14:paraId="7784F1F6" w14:textId="19D6D0D4" w:rsidR="004D640F" w:rsidRDefault="004D640F" w:rsidP="00DD6AFC">
            <w:pPr>
              <w:pStyle w:val="ListParagraph"/>
              <w:ind w:left="0"/>
            </w:pPr>
          </w:p>
        </w:tc>
      </w:tr>
      <w:tr w:rsidR="00E17055" w14:paraId="2861DD15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6942250E" w:rsidR="00E17055" w:rsidRDefault="00777249" w:rsidP="00AF0DF3">
            <w:pPr>
              <w:jc w:val="center"/>
              <w:rPr>
                <w:b/>
              </w:rPr>
            </w:pPr>
            <w:r>
              <w:rPr>
                <w:b/>
              </w:rPr>
              <w:t>Lori/Dan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4ECF655F" w:rsidR="00E17055" w:rsidRDefault="00777249" w:rsidP="00AF0DF3">
            <w:r>
              <w:t>Review personnel costs (salaries and benefits) as a percentage of the operating budget</w:t>
            </w:r>
          </w:p>
        </w:tc>
        <w:tc>
          <w:tcPr>
            <w:tcW w:w="5679" w:type="dxa"/>
            <w:gridSpan w:val="4"/>
            <w:vAlign w:val="center"/>
          </w:tcPr>
          <w:p w14:paraId="3FFB57BE" w14:textId="2B743EDE" w:rsidR="004D640F" w:rsidRDefault="004D640F" w:rsidP="004D640F">
            <w:pPr>
              <w:pStyle w:val="ListParagraph"/>
              <w:ind w:left="0"/>
            </w:pPr>
          </w:p>
        </w:tc>
      </w:tr>
      <w:tr w:rsidR="001015E7" w14:paraId="4985A24A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6D56BBE9" w:rsidR="001015E7" w:rsidRDefault="00777249" w:rsidP="00B335E3">
            <w:pPr>
              <w:jc w:val="center"/>
              <w:rPr>
                <w:b/>
              </w:rPr>
            </w:pPr>
            <w:r>
              <w:rPr>
                <w:b/>
              </w:rPr>
              <w:t>Lori/Dan</w:t>
            </w:r>
          </w:p>
        </w:tc>
        <w:tc>
          <w:tcPr>
            <w:tcW w:w="3233" w:type="dxa"/>
            <w:gridSpan w:val="2"/>
            <w:vAlign w:val="center"/>
          </w:tcPr>
          <w:p w14:paraId="651782BC" w14:textId="03BDC312" w:rsidR="001015E7" w:rsidRDefault="00777249" w:rsidP="00B335E3">
            <w:r>
              <w:t xml:space="preserve">Review vacancy analysis and discuss potential vacancy savings. Discuss the importance of establishing a position control process. </w:t>
            </w:r>
          </w:p>
        </w:tc>
        <w:tc>
          <w:tcPr>
            <w:tcW w:w="5679" w:type="dxa"/>
            <w:gridSpan w:val="4"/>
            <w:vAlign w:val="center"/>
          </w:tcPr>
          <w:p w14:paraId="51FF484D" w14:textId="62A9D0DD" w:rsidR="004F7002" w:rsidRDefault="004F7002" w:rsidP="004D640F"/>
        </w:tc>
      </w:tr>
      <w:tr w:rsidR="00AF0DF3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AF0DF3" w:rsidRPr="00465CE0" w:rsidRDefault="00AF0DF3" w:rsidP="00B335E3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06B97178" w:rsidR="00AF0DF3" w:rsidRDefault="0063055D" w:rsidP="00B335E3">
            <w:r>
              <w:t>3/</w:t>
            </w:r>
            <w:r w:rsidR="00465874">
              <w:t>29</w:t>
            </w:r>
            <w:r>
              <w:t>/2023, 2:00-3:00 pm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6CCFC433" w:rsidR="00391FE3" w:rsidRDefault="00391FE3" w:rsidP="004D640F"/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2026E8"/>
    <w:rsid w:val="00212924"/>
    <w:rsid w:val="002171DC"/>
    <w:rsid w:val="002256D6"/>
    <w:rsid w:val="00233485"/>
    <w:rsid w:val="00340FEC"/>
    <w:rsid w:val="00391227"/>
    <w:rsid w:val="00391FE3"/>
    <w:rsid w:val="003F020A"/>
    <w:rsid w:val="004004F3"/>
    <w:rsid w:val="00465874"/>
    <w:rsid w:val="00465CE0"/>
    <w:rsid w:val="004D2432"/>
    <w:rsid w:val="004D640F"/>
    <w:rsid w:val="004F7002"/>
    <w:rsid w:val="005102B3"/>
    <w:rsid w:val="00512316"/>
    <w:rsid w:val="0063055D"/>
    <w:rsid w:val="006511EE"/>
    <w:rsid w:val="00657505"/>
    <w:rsid w:val="00660920"/>
    <w:rsid w:val="006645A5"/>
    <w:rsid w:val="006E44B4"/>
    <w:rsid w:val="00710D0B"/>
    <w:rsid w:val="00716986"/>
    <w:rsid w:val="00777249"/>
    <w:rsid w:val="0078394D"/>
    <w:rsid w:val="007C0AD3"/>
    <w:rsid w:val="007F1B7F"/>
    <w:rsid w:val="00861577"/>
    <w:rsid w:val="00884922"/>
    <w:rsid w:val="008A4DA2"/>
    <w:rsid w:val="008E7E8A"/>
    <w:rsid w:val="009A0846"/>
    <w:rsid w:val="009A0F6F"/>
    <w:rsid w:val="009F6478"/>
    <w:rsid w:val="00A37CAC"/>
    <w:rsid w:val="00A81D03"/>
    <w:rsid w:val="00A86C6E"/>
    <w:rsid w:val="00AC3C8A"/>
    <w:rsid w:val="00AD1576"/>
    <w:rsid w:val="00AF0DF3"/>
    <w:rsid w:val="00B335E3"/>
    <w:rsid w:val="00B47D38"/>
    <w:rsid w:val="00B64A3F"/>
    <w:rsid w:val="00BA69C2"/>
    <w:rsid w:val="00BB4678"/>
    <w:rsid w:val="00BD25CB"/>
    <w:rsid w:val="00BD6EC0"/>
    <w:rsid w:val="00BE3EF4"/>
    <w:rsid w:val="00BF1D77"/>
    <w:rsid w:val="00BF5F5C"/>
    <w:rsid w:val="00C44809"/>
    <w:rsid w:val="00CC1A0D"/>
    <w:rsid w:val="00D16357"/>
    <w:rsid w:val="00D17B9E"/>
    <w:rsid w:val="00D3149C"/>
    <w:rsid w:val="00D4074F"/>
    <w:rsid w:val="00D50A6F"/>
    <w:rsid w:val="00D71538"/>
    <w:rsid w:val="00D7734D"/>
    <w:rsid w:val="00D90272"/>
    <w:rsid w:val="00DD6AFC"/>
    <w:rsid w:val="00E17055"/>
    <w:rsid w:val="00E80E54"/>
    <w:rsid w:val="00F521D6"/>
    <w:rsid w:val="00F52D6A"/>
    <w:rsid w:val="00F55107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9816966542&amp;data=05%7C01%7Clori.peterson%40wwcc.edu%7C8f16fa5a5d19487edb7308db1ab44129%7Ce7d34588679e4041a6e258174c25b17e%7C0%7C0%7C638133133722891589%7CUnknown%7CTWFpbGZsb3d8eyJWIjoiMC4wLjAwMDAiLCJQIjoiV2luMzIiLCJBTiI6Ik1haWwiLCJXVCI6Mn0%3D%7C3000%7C%7C%7C&amp;sdata=%2BwyOv3biSD7%2FthhnBkZ3OAKGGRTJ1e5RgqYRLCO8uD4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0A20B41D62C44B43C47696E952B7A" ma:contentTypeVersion="8" ma:contentTypeDescription="Create a new document." ma:contentTypeScope="" ma:versionID="9f04cdc0365e1716eb590399b4c217c0">
  <xsd:schema xmlns:xsd="http://www.w3.org/2001/XMLSchema" xmlns:xs="http://www.w3.org/2001/XMLSchema" xmlns:p="http://schemas.microsoft.com/office/2006/metadata/properties" xmlns:ns2="c06e9f33-45ce-4a81-9f2e-c2949730042e" xmlns:ns3="68ccd238-f036-4b17-a247-40ae73200542" targetNamespace="http://schemas.microsoft.com/office/2006/metadata/properties" ma:root="true" ma:fieldsID="13a9fb2f23a50806e3ee5a3ae42dfa0b" ns2:_="" ns3:_="">
    <xsd:import namespace="c06e9f33-45ce-4a81-9f2e-c2949730042e"/>
    <xsd:import namespace="68ccd238-f036-4b17-a247-40ae73200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e9f33-45ce-4a81-9f2e-c2949730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cd238-f036-4b17-a247-40ae73200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9BA47-2EF3-4CB2-BD76-5450FD2FCB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e9f33-45ce-4a81-9f2e-c2949730042e"/>
    <ds:schemaRef ds:uri="68ccd238-f036-4b17-a247-40ae7320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www.w3.org/XML/1998/namespace"/>
    <ds:schemaRef ds:uri="http://schemas.microsoft.com/office/infopath/2007/PartnerControls"/>
    <ds:schemaRef ds:uri="http://purl.org/dc/terms/"/>
    <ds:schemaRef ds:uri="68ccd238-f036-4b17-a247-40ae73200542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06e9f33-45ce-4a81-9f2e-c2949730042e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2</cp:revision>
  <cp:lastPrinted>2023-03-15T18:37:00Z</cp:lastPrinted>
  <dcterms:created xsi:type="dcterms:W3CDTF">2023-03-15T19:05:00Z</dcterms:created>
  <dcterms:modified xsi:type="dcterms:W3CDTF">2023-03-15T19:05:00Z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0x01010054C0A20B41D62C44B43C47696E952B7A</vt:lpwstr>
  </property>
</Properties>
</file>